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7C73E" w14:textId="3E4FB7B8" w:rsidR="005804EB" w:rsidRDefault="00300C0F" w:rsidP="00300C0F">
      <w:pPr>
        <w:pStyle w:val="Heading2"/>
      </w:pPr>
      <w:r w:rsidRPr="00300C0F">
        <w:t>Firmware Update Instructions for SW21AB-V2</w:t>
      </w:r>
    </w:p>
    <w:p w14:paraId="57E1968C" w14:textId="77777777" w:rsidR="00300C0F" w:rsidRDefault="00300C0F" w:rsidP="005804EB">
      <w:pPr>
        <w:tabs>
          <w:tab w:val="left" w:pos="312"/>
        </w:tabs>
        <w:jc w:val="left"/>
      </w:pPr>
    </w:p>
    <w:p w14:paraId="6655CC8D" w14:textId="77777777" w:rsidR="00B552A1" w:rsidRPr="00B552A1" w:rsidRDefault="00B552A1" w:rsidP="005804EB">
      <w:pPr>
        <w:tabs>
          <w:tab w:val="left" w:pos="312"/>
        </w:tabs>
        <w:jc w:val="left"/>
        <w:rPr>
          <w:sz w:val="24"/>
        </w:rPr>
      </w:pPr>
    </w:p>
    <w:p w14:paraId="5B61A952" w14:textId="77777777" w:rsidR="00B552A1" w:rsidRPr="00B552A1" w:rsidRDefault="00B552A1" w:rsidP="00B552A1">
      <w:pPr>
        <w:tabs>
          <w:tab w:val="left" w:pos="312"/>
        </w:tabs>
        <w:jc w:val="left"/>
        <w:rPr>
          <w:b/>
          <w:bCs/>
          <w:sz w:val="24"/>
          <w:lang w:val="en-AU"/>
        </w:rPr>
      </w:pPr>
      <w:r w:rsidRPr="00B552A1">
        <w:rPr>
          <w:b/>
          <w:bCs/>
          <w:sz w:val="24"/>
          <w:lang w:val="en-AU"/>
        </w:rPr>
        <w:t>What You Need</w:t>
      </w:r>
    </w:p>
    <w:p w14:paraId="4CA98A6D" w14:textId="77777777" w:rsidR="00B552A1" w:rsidRPr="00B552A1" w:rsidRDefault="00B552A1" w:rsidP="00B552A1">
      <w:pPr>
        <w:numPr>
          <w:ilvl w:val="0"/>
          <w:numId w:val="4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A </w:t>
      </w:r>
      <w:r w:rsidRPr="00B552A1">
        <w:rPr>
          <w:b/>
          <w:bCs/>
          <w:sz w:val="24"/>
          <w:lang w:val="en-AU"/>
        </w:rPr>
        <w:t>Standard USB to Micro USB cable</w:t>
      </w:r>
    </w:p>
    <w:p w14:paraId="1F30570F" w14:textId="77777777" w:rsidR="00B552A1" w:rsidRPr="00B552A1" w:rsidRDefault="00B552A1" w:rsidP="00B552A1">
      <w:pPr>
        <w:numPr>
          <w:ilvl w:val="0"/>
          <w:numId w:val="4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A </w:t>
      </w:r>
      <w:r w:rsidRPr="00B552A1">
        <w:rPr>
          <w:b/>
          <w:bCs/>
          <w:sz w:val="24"/>
          <w:lang w:val="en-AU"/>
        </w:rPr>
        <w:t>Windows PC or laptop</w:t>
      </w:r>
    </w:p>
    <w:p w14:paraId="1C889DAA" w14:textId="0314714B" w:rsidR="00B552A1" w:rsidRPr="00B552A1" w:rsidRDefault="00B552A1" w:rsidP="00B552A1">
      <w:pPr>
        <w:numPr>
          <w:ilvl w:val="0"/>
          <w:numId w:val="4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>The software:</w:t>
      </w:r>
      <w:r w:rsidRPr="00B552A1">
        <w:rPr>
          <w:sz w:val="24"/>
          <w:lang w:val="en-AU"/>
        </w:rPr>
        <w:t xml:space="preserve"> </w:t>
      </w:r>
      <w:r w:rsidRPr="00B552A1">
        <w:rPr>
          <w:sz w:val="24"/>
          <w:lang w:val="en-AU"/>
        </w:rPr>
        <w:t>Firmware upgrading with VC &amp; EDID control tool - ver4.50.exe</w:t>
      </w:r>
    </w:p>
    <w:p w14:paraId="4015339D" w14:textId="77777777" w:rsidR="00B552A1" w:rsidRPr="00B552A1" w:rsidRDefault="00B552A1" w:rsidP="00B552A1">
      <w:pPr>
        <w:numPr>
          <w:ilvl w:val="0"/>
          <w:numId w:val="4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The correct </w:t>
      </w:r>
      <w:r w:rsidRPr="00B552A1">
        <w:rPr>
          <w:b/>
          <w:bCs/>
          <w:sz w:val="24"/>
          <w:lang w:val="en-AU"/>
        </w:rPr>
        <w:t>firmware file</w:t>
      </w:r>
      <w:r w:rsidRPr="00B552A1">
        <w:rPr>
          <w:sz w:val="24"/>
          <w:lang w:val="en-AU"/>
        </w:rPr>
        <w:t xml:space="preserve"> for your SW21AB-V2</w:t>
      </w:r>
    </w:p>
    <w:p w14:paraId="6B7C5A9D" w14:textId="77777777" w:rsidR="00B552A1" w:rsidRDefault="00B552A1" w:rsidP="005804EB">
      <w:pPr>
        <w:tabs>
          <w:tab w:val="left" w:pos="312"/>
        </w:tabs>
        <w:jc w:val="left"/>
        <w:rPr>
          <w:sz w:val="24"/>
          <w:lang w:val="en-AU"/>
        </w:rPr>
      </w:pPr>
    </w:p>
    <w:p w14:paraId="21CCA0C3" w14:textId="77777777" w:rsidR="00B552A1" w:rsidRPr="00B552A1" w:rsidRDefault="00B552A1" w:rsidP="005804EB">
      <w:pPr>
        <w:tabs>
          <w:tab w:val="left" w:pos="312"/>
        </w:tabs>
        <w:jc w:val="left"/>
        <w:rPr>
          <w:sz w:val="24"/>
          <w:lang w:val="en-AU"/>
        </w:rPr>
      </w:pPr>
    </w:p>
    <w:p w14:paraId="44101F21" w14:textId="6827FA46" w:rsidR="00B552A1" w:rsidRPr="00B552A1" w:rsidRDefault="00B552A1" w:rsidP="00B552A1">
      <w:pPr>
        <w:tabs>
          <w:tab w:val="left" w:pos="312"/>
        </w:tabs>
        <w:jc w:val="left"/>
        <w:rPr>
          <w:b/>
          <w:bCs/>
          <w:sz w:val="24"/>
          <w:lang w:val="en-AU"/>
        </w:rPr>
      </w:pPr>
      <w:r w:rsidRPr="00B552A1">
        <w:rPr>
          <w:b/>
          <w:bCs/>
          <w:sz w:val="24"/>
          <w:lang w:val="en-AU"/>
        </w:rPr>
        <w:t>Steps to Update the Firmware</w:t>
      </w:r>
    </w:p>
    <w:p w14:paraId="39871067" w14:textId="77777777" w:rsidR="00B552A1" w:rsidRPr="00B552A1" w:rsidRDefault="00B552A1" w:rsidP="00B552A1">
      <w:pPr>
        <w:numPr>
          <w:ilvl w:val="0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b/>
          <w:bCs/>
          <w:sz w:val="24"/>
          <w:lang w:val="en-AU"/>
        </w:rPr>
        <w:t>Connect the Hardware</w:t>
      </w:r>
    </w:p>
    <w:p w14:paraId="0D8D09FA" w14:textId="77777777" w:rsidR="00B552A1" w:rsidRP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Use a </w:t>
      </w:r>
      <w:r w:rsidRPr="00B552A1">
        <w:rPr>
          <w:b/>
          <w:bCs/>
          <w:sz w:val="24"/>
          <w:lang w:val="en-AU"/>
        </w:rPr>
        <w:t>Standard USB to Micro USB cable</w:t>
      </w:r>
      <w:r w:rsidRPr="00B552A1">
        <w:rPr>
          <w:sz w:val="24"/>
          <w:lang w:val="en-AU"/>
        </w:rPr>
        <w:t xml:space="preserve"> to connect your </w:t>
      </w:r>
      <w:r w:rsidRPr="00B552A1">
        <w:rPr>
          <w:b/>
          <w:bCs/>
          <w:sz w:val="24"/>
          <w:lang w:val="en-AU"/>
        </w:rPr>
        <w:t>laptop/PC</w:t>
      </w:r>
      <w:r w:rsidRPr="00B552A1">
        <w:rPr>
          <w:sz w:val="24"/>
          <w:lang w:val="en-AU"/>
        </w:rPr>
        <w:t xml:space="preserve"> to the </w:t>
      </w:r>
      <w:r w:rsidRPr="00B552A1">
        <w:rPr>
          <w:b/>
          <w:bCs/>
          <w:sz w:val="24"/>
          <w:lang w:val="en-AU"/>
        </w:rPr>
        <w:t>Micro USB port</w:t>
      </w:r>
      <w:r w:rsidRPr="00B552A1">
        <w:rPr>
          <w:sz w:val="24"/>
          <w:lang w:val="en-AU"/>
        </w:rPr>
        <w:t xml:space="preserve"> on the </w:t>
      </w:r>
      <w:r w:rsidRPr="00B552A1">
        <w:rPr>
          <w:b/>
          <w:bCs/>
          <w:sz w:val="24"/>
          <w:lang w:val="en-AU"/>
        </w:rPr>
        <w:t>SW21AB-V2</w:t>
      </w:r>
      <w:r w:rsidRPr="00B552A1">
        <w:rPr>
          <w:sz w:val="24"/>
          <w:lang w:val="en-AU"/>
        </w:rPr>
        <w:t>.</w:t>
      </w:r>
    </w:p>
    <w:p w14:paraId="76C46507" w14:textId="77777777" w:rsidR="00B552A1" w:rsidRP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>Power ON the SW21AB-V2 unit.</w:t>
      </w:r>
    </w:p>
    <w:p w14:paraId="6764B9FF" w14:textId="77777777" w:rsidR="00B552A1" w:rsidRPr="00B552A1" w:rsidRDefault="00B552A1" w:rsidP="00B552A1">
      <w:pPr>
        <w:numPr>
          <w:ilvl w:val="0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b/>
          <w:bCs/>
          <w:sz w:val="24"/>
          <w:lang w:val="en-AU"/>
        </w:rPr>
        <w:t>Open the Firmware Tool</w:t>
      </w:r>
    </w:p>
    <w:p w14:paraId="1E40609A" w14:textId="77777777" w:rsidR="00B552A1" w:rsidRP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>Run Firmware upgrading with VC &amp; EDID control tool - ver4.50.exe on your PC.</w:t>
      </w:r>
    </w:p>
    <w:p w14:paraId="26C6BC2E" w14:textId="77777777" w:rsidR="00B552A1" w:rsidRPr="00B552A1" w:rsidRDefault="00B552A1" w:rsidP="00B552A1">
      <w:pPr>
        <w:numPr>
          <w:ilvl w:val="0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b/>
          <w:bCs/>
          <w:sz w:val="24"/>
          <w:lang w:val="en-AU"/>
        </w:rPr>
        <w:t>Select COM Port</w:t>
      </w:r>
    </w:p>
    <w:p w14:paraId="312DE816" w14:textId="77777777" w:rsidR="00B552A1" w:rsidRP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Go to the </w:t>
      </w:r>
      <w:r w:rsidRPr="00B552A1">
        <w:rPr>
          <w:b/>
          <w:bCs/>
          <w:sz w:val="24"/>
          <w:lang w:val="en-AU"/>
        </w:rPr>
        <w:t>General</w:t>
      </w:r>
      <w:r w:rsidRPr="00B552A1">
        <w:rPr>
          <w:sz w:val="24"/>
          <w:lang w:val="en-AU"/>
        </w:rPr>
        <w:t xml:space="preserve"> tab in the tool.</w:t>
      </w:r>
    </w:p>
    <w:p w14:paraId="492D5062" w14:textId="77777777" w:rsidR="00B552A1" w:rsidRP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Under </w:t>
      </w:r>
      <w:r w:rsidRPr="00B552A1">
        <w:rPr>
          <w:b/>
          <w:bCs/>
          <w:sz w:val="24"/>
          <w:lang w:val="en-AU"/>
        </w:rPr>
        <w:t>Matrix Interface Method</w:t>
      </w:r>
      <w:r w:rsidRPr="00B552A1">
        <w:rPr>
          <w:sz w:val="24"/>
          <w:lang w:val="en-AU"/>
        </w:rPr>
        <w:t xml:space="preserve">, click </w:t>
      </w:r>
      <w:r w:rsidRPr="00B552A1">
        <w:rPr>
          <w:b/>
          <w:bCs/>
          <w:sz w:val="24"/>
          <w:lang w:val="en-AU"/>
        </w:rPr>
        <w:t>COM Port</w:t>
      </w:r>
      <w:r w:rsidRPr="00B552A1">
        <w:rPr>
          <w:sz w:val="24"/>
          <w:lang w:val="en-AU"/>
        </w:rPr>
        <w:t>.</w:t>
      </w:r>
    </w:p>
    <w:p w14:paraId="6A71A8E0" w14:textId="77777777" w:rsidR="00B552A1" w:rsidRP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Select the correct </w:t>
      </w:r>
      <w:r w:rsidRPr="00B552A1">
        <w:rPr>
          <w:b/>
          <w:bCs/>
          <w:sz w:val="24"/>
          <w:lang w:val="en-AU"/>
        </w:rPr>
        <w:t>COM port</w:t>
      </w:r>
      <w:r w:rsidRPr="00B552A1">
        <w:rPr>
          <w:sz w:val="24"/>
          <w:lang w:val="en-AU"/>
        </w:rPr>
        <w:t xml:space="preserve"> from the list.</w:t>
      </w:r>
    </w:p>
    <w:p w14:paraId="25687B15" w14:textId="77777777" w:rsid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Set the </w:t>
      </w:r>
      <w:r w:rsidRPr="00B552A1">
        <w:rPr>
          <w:b/>
          <w:bCs/>
          <w:sz w:val="24"/>
          <w:lang w:val="en-AU"/>
        </w:rPr>
        <w:t>Baud rate</w:t>
      </w:r>
      <w:r w:rsidRPr="00B552A1">
        <w:rPr>
          <w:sz w:val="24"/>
          <w:lang w:val="en-AU"/>
        </w:rPr>
        <w:t xml:space="preserve"> to </w:t>
      </w:r>
      <w:r w:rsidRPr="00B552A1">
        <w:rPr>
          <w:b/>
          <w:bCs/>
          <w:sz w:val="24"/>
          <w:lang w:val="en-AU"/>
        </w:rPr>
        <w:t>57600</w:t>
      </w:r>
      <w:r w:rsidRPr="00B552A1">
        <w:rPr>
          <w:sz w:val="24"/>
          <w:lang w:val="en-AU"/>
        </w:rPr>
        <w:t>.</w:t>
      </w:r>
    </w:p>
    <w:p w14:paraId="3294BE04" w14:textId="092F892C" w:rsidR="00B552A1" w:rsidRPr="00B552A1" w:rsidRDefault="00B552A1" w:rsidP="00B552A1">
      <w:pPr>
        <w:tabs>
          <w:tab w:val="left" w:pos="312"/>
        </w:tabs>
        <w:ind w:left="1080"/>
        <w:jc w:val="left"/>
        <w:rPr>
          <w:sz w:val="24"/>
          <w:lang w:val="en-AU"/>
        </w:rPr>
      </w:pPr>
      <w:r w:rsidRPr="000E4960">
        <w:drawing>
          <wp:inline distT="0" distB="0" distL="0" distR="0" wp14:anchorId="7FAE0E0F" wp14:editId="4CA90984">
            <wp:extent cx="5274310" cy="3115945"/>
            <wp:effectExtent l="0" t="0" r="2540" b="8255"/>
            <wp:docPr id="183094119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941192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6A913" w14:textId="77777777" w:rsidR="00B552A1" w:rsidRPr="00B552A1" w:rsidRDefault="00B552A1" w:rsidP="00B552A1">
      <w:pPr>
        <w:numPr>
          <w:ilvl w:val="0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b/>
          <w:bCs/>
          <w:sz w:val="24"/>
          <w:lang w:val="en-AU"/>
        </w:rPr>
        <w:t>Connect to Device</w:t>
      </w:r>
    </w:p>
    <w:p w14:paraId="15D10C94" w14:textId="77777777" w:rsidR="00B552A1" w:rsidRP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Click the </w:t>
      </w:r>
      <w:r w:rsidRPr="00B552A1">
        <w:rPr>
          <w:b/>
          <w:bCs/>
          <w:sz w:val="24"/>
          <w:lang w:val="en-AU"/>
        </w:rPr>
        <w:t>Connect</w:t>
      </w:r>
      <w:r w:rsidRPr="00B552A1">
        <w:rPr>
          <w:sz w:val="24"/>
          <w:lang w:val="en-AU"/>
        </w:rPr>
        <w:t xml:space="preserve"> button.</w:t>
      </w:r>
    </w:p>
    <w:p w14:paraId="0FDC58F8" w14:textId="77777777" w:rsid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If successful, the </w:t>
      </w:r>
      <w:r w:rsidRPr="00B552A1">
        <w:rPr>
          <w:b/>
          <w:bCs/>
          <w:sz w:val="24"/>
          <w:lang w:val="en-AU"/>
        </w:rPr>
        <w:t>red indicator</w:t>
      </w:r>
      <w:r w:rsidRPr="00B552A1">
        <w:rPr>
          <w:sz w:val="24"/>
          <w:lang w:val="en-AU"/>
        </w:rPr>
        <w:t xml:space="preserve"> will turn </w:t>
      </w:r>
      <w:r w:rsidRPr="00B552A1">
        <w:rPr>
          <w:b/>
          <w:bCs/>
          <w:sz w:val="24"/>
          <w:lang w:val="en-AU"/>
        </w:rPr>
        <w:t>green</w:t>
      </w:r>
      <w:r w:rsidRPr="00B552A1">
        <w:rPr>
          <w:sz w:val="24"/>
          <w:lang w:val="en-AU"/>
        </w:rPr>
        <w:t>.</w:t>
      </w:r>
    </w:p>
    <w:p w14:paraId="0ED60CF4" w14:textId="05D3EC32" w:rsidR="00B552A1" w:rsidRPr="00B552A1" w:rsidRDefault="00B552A1" w:rsidP="00B552A1">
      <w:pPr>
        <w:tabs>
          <w:tab w:val="left" w:pos="312"/>
        </w:tabs>
        <w:ind w:left="1080"/>
        <w:jc w:val="left"/>
        <w:rPr>
          <w:sz w:val="24"/>
          <w:lang w:val="en-AU"/>
        </w:rPr>
      </w:pPr>
      <w:r w:rsidRPr="00EB7A77">
        <w:lastRenderedPageBreak/>
        <w:drawing>
          <wp:inline distT="0" distB="0" distL="0" distR="0" wp14:anchorId="2E18F223" wp14:editId="3966B75B">
            <wp:extent cx="5274310" cy="3139440"/>
            <wp:effectExtent l="0" t="0" r="2540" b="3810"/>
            <wp:docPr id="21373038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30384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DD559" w14:textId="77777777" w:rsidR="00B552A1" w:rsidRPr="00B552A1" w:rsidRDefault="00B552A1" w:rsidP="00B552A1">
      <w:pPr>
        <w:numPr>
          <w:ilvl w:val="0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b/>
          <w:bCs/>
          <w:sz w:val="24"/>
          <w:lang w:val="en-AU"/>
        </w:rPr>
        <w:t>Load Firmware File</w:t>
      </w:r>
    </w:p>
    <w:p w14:paraId="2BFE741A" w14:textId="77777777" w:rsidR="00B552A1" w:rsidRP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Go to the </w:t>
      </w:r>
      <w:r w:rsidRPr="00B552A1">
        <w:rPr>
          <w:b/>
          <w:bCs/>
          <w:sz w:val="24"/>
          <w:lang w:val="en-AU"/>
        </w:rPr>
        <w:t>Upgrade Firmware</w:t>
      </w:r>
      <w:r w:rsidRPr="00B552A1">
        <w:rPr>
          <w:sz w:val="24"/>
          <w:lang w:val="en-AU"/>
        </w:rPr>
        <w:t xml:space="preserve"> tab.</w:t>
      </w:r>
    </w:p>
    <w:p w14:paraId="5BB8C8D5" w14:textId="77777777" w:rsidR="00B552A1" w:rsidRP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Click the </w:t>
      </w:r>
      <w:r w:rsidRPr="00B552A1">
        <w:rPr>
          <w:b/>
          <w:bCs/>
          <w:sz w:val="24"/>
          <w:lang w:val="en-AU"/>
        </w:rPr>
        <w:t>file icon</w:t>
      </w:r>
      <w:r w:rsidRPr="00B552A1">
        <w:rPr>
          <w:sz w:val="24"/>
          <w:lang w:val="en-AU"/>
        </w:rPr>
        <w:t xml:space="preserve"> to browse.</w:t>
      </w:r>
    </w:p>
    <w:p w14:paraId="5AFD86D8" w14:textId="77777777" w:rsid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Select the correct </w:t>
      </w:r>
      <w:r w:rsidRPr="00B552A1">
        <w:rPr>
          <w:b/>
          <w:bCs/>
          <w:sz w:val="24"/>
          <w:lang w:val="en-AU"/>
        </w:rPr>
        <w:t>firmware file</w:t>
      </w:r>
      <w:r w:rsidRPr="00B552A1">
        <w:rPr>
          <w:sz w:val="24"/>
          <w:lang w:val="en-AU"/>
        </w:rPr>
        <w:t xml:space="preserve">, then click </w:t>
      </w:r>
      <w:r w:rsidRPr="00B552A1">
        <w:rPr>
          <w:b/>
          <w:bCs/>
          <w:sz w:val="24"/>
          <w:lang w:val="en-AU"/>
        </w:rPr>
        <w:t>Open</w:t>
      </w:r>
      <w:r w:rsidRPr="00B552A1">
        <w:rPr>
          <w:sz w:val="24"/>
          <w:lang w:val="en-AU"/>
        </w:rPr>
        <w:t>.</w:t>
      </w:r>
    </w:p>
    <w:p w14:paraId="11D78261" w14:textId="5AEE0D01" w:rsidR="00B552A1" w:rsidRPr="00B552A1" w:rsidRDefault="00B552A1" w:rsidP="00B552A1">
      <w:pPr>
        <w:tabs>
          <w:tab w:val="left" w:pos="312"/>
        </w:tabs>
        <w:ind w:left="1080"/>
        <w:jc w:val="left"/>
        <w:rPr>
          <w:sz w:val="24"/>
          <w:lang w:val="en-AU"/>
        </w:rPr>
      </w:pPr>
      <w:r w:rsidRPr="00B22D22">
        <w:drawing>
          <wp:inline distT="0" distB="0" distL="0" distR="0" wp14:anchorId="7975C929" wp14:editId="06916EC2">
            <wp:extent cx="5274310" cy="3437255"/>
            <wp:effectExtent l="0" t="0" r="2540" b="0"/>
            <wp:docPr id="315716423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716423" name="Picture 1" descr="A screenshot of a computer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AE2C9" w14:textId="77777777" w:rsidR="00B552A1" w:rsidRPr="00B552A1" w:rsidRDefault="00B552A1" w:rsidP="00B552A1">
      <w:pPr>
        <w:numPr>
          <w:ilvl w:val="0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b/>
          <w:bCs/>
          <w:sz w:val="24"/>
          <w:lang w:val="en-AU"/>
        </w:rPr>
        <w:t>Start the Firmware Upgrade</w:t>
      </w:r>
    </w:p>
    <w:p w14:paraId="474B1C73" w14:textId="77777777" w:rsid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Click the </w:t>
      </w:r>
      <w:r w:rsidRPr="00B552A1">
        <w:rPr>
          <w:b/>
          <w:bCs/>
          <w:sz w:val="24"/>
          <w:lang w:val="en-AU"/>
        </w:rPr>
        <w:t>Upgrade</w:t>
      </w:r>
      <w:r w:rsidRPr="00B552A1">
        <w:rPr>
          <w:sz w:val="24"/>
          <w:lang w:val="en-AU"/>
        </w:rPr>
        <w:t xml:space="preserve"> button to begin the firmware update process.</w:t>
      </w:r>
    </w:p>
    <w:p w14:paraId="4D344DA3" w14:textId="3586CD1D" w:rsidR="00B552A1" w:rsidRPr="00B552A1" w:rsidRDefault="00B552A1" w:rsidP="00B552A1">
      <w:pPr>
        <w:tabs>
          <w:tab w:val="left" w:pos="312"/>
        </w:tabs>
        <w:ind w:left="1440"/>
        <w:jc w:val="left"/>
        <w:rPr>
          <w:sz w:val="24"/>
          <w:lang w:val="en-AU"/>
        </w:rPr>
      </w:pPr>
      <w:r w:rsidRPr="00BA0536">
        <w:lastRenderedPageBreak/>
        <w:drawing>
          <wp:inline distT="0" distB="0" distL="0" distR="0" wp14:anchorId="0F77A9BB" wp14:editId="1779601C">
            <wp:extent cx="5274310" cy="3135630"/>
            <wp:effectExtent l="0" t="0" r="2540" b="7620"/>
            <wp:docPr id="31778717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787175" name="Picture 1" descr="A screenshot of a computer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3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F430B" w14:textId="77777777" w:rsid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 xml:space="preserve">The </w:t>
      </w:r>
      <w:r w:rsidRPr="00B552A1">
        <w:rPr>
          <w:b/>
          <w:bCs/>
          <w:sz w:val="24"/>
          <w:lang w:val="en-AU"/>
        </w:rPr>
        <w:t>progress bar</w:t>
      </w:r>
      <w:r w:rsidRPr="00B552A1">
        <w:rPr>
          <w:sz w:val="24"/>
          <w:lang w:val="en-AU"/>
        </w:rPr>
        <w:t xml:space="preserve"> will display the upgrade status.</w:t>
      </w:r>
    </w:p>
    <w:p w14:paraId="200B1998" w14:textId="2802FEDD" w:rsidR="00B552A1" w:rsidRPr="00B552A1" w:rsidRDefault="00B552A1" w:rsidP="00B552A1">
      <w:pPr>
        <w:tabs>
          <w:tab w:val="left" w:pos="312"/>
        </w:tabs>
        <w:ind w:left="1440"/>
        <w:jc w:val="left"/>
        <w:rPr>
          <w:sz w:val="24"/>
          <w:lang w:val="en-AU"/>
        </w:rPr>
      </w:pPr>
      <w:r w:rsidRPr="00D153DB">
        <w:drawing>
          <wp:inline distT="0" distB="0" distL="0" distR="0" wp14:anchorId="15F82FE4" wp14:editId="73CB5036">
            <wp:extent cx="5274310" cy="3114040"/>
            <wp:effectExtent l="0" t="0" r="2540" b="0"/>
            <wp:docPr id="197978016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780168" name="Picture 1" descr="A screenshot of a computer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BB99D" w14:textId="77777777" w:rsidR="00B552A1" w:rsidRPr="00B552A1" w:rsidRDefault="00B552A1" w:rsidP="00B552A1">
      <w:pPr>
        <w:numPr>
          <w:ilvl w:val="0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b/>
          <w:bCs/>
          <w:sz w:val="24"/>
          <w:lang w:val="en-AU"/>
        </w:rPr>
        <w:t>Complete</w:t>
      </w:r>
    </w:p>
    <w:p w14:paraId="62DC93D9" w14:textId="018C2EE0" w:rsidR="00B552A1" w:rsidRDefault="00B552A1" w:rsidP="00B552A1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>Wait for the message:</w:t>
      </w:r>
      <w:r w:rsidRPr="00B552A1">
        <w:rPr>
          <w:sz w:val="24"/>
          <w:lang w:val="en-AU"/>
        </w:rPr>
        <w:br/>
        <w:t>"Firmware upgrade successfully!"</w:t>
      </w:r>
    </w:p>
    <w:p w14:paraId="5E54234D" w14:textId="5CDB24DA" w:rsidR="00B552A1" w:rsidRPr="00B552A1" w:rsidRDefault="00B552A1" w:rsidP="00B552A1">
      <w:pPr>
        <w:tabs>
          <w:tab w:val="left" w:pos="312"/>
        </w:tabs>
        <w:ind w:left="1440"/>
        <w:jc w:val="left"/>
        <w:rPr>
          <w:sz w:val="24"/>
          <w:lang w:val="en-AU"/>
        </w:rPr>
      </w:pPr>
      <w:r w:rsidRPr="00704FFD">
        <w:rPr>
          <w:noProof/>
        </w:rPr>
        <w:lastRenderedPageBreak/>
        <w:drawing>
          <wp:inline distT="0" distB="0" distL="0" distR="0" wp14:anchorId="5E219DE7" wp14:editId="3C5A9D44">
            <wp:extent cx="5274310" cy="3129280"/>
            <wp:effectExtent l="0" t="0" r="2540" b="0"/>
            <wp:docPr id="276782614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782614" name="Picture 1" descr="A screenshot of a computer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98E7DD" w14:textId="4000AAF4" w:rsidR="00704FFD" w:rsidRPr="00B552A1" w:rsidRDefault="00B552A1" w:rsidP="005804EB">
      <w:pPr>
        <w:numPr>
          <w:ilvl w:val="1"/>
          <w:numId w:val="5"/>
        </w:numPr>
        <w:tabs>
          <w:tab w:val="left" w:pos="312"/>
        </w:tabs>
        <w:jc w:val="left"/>
        <w:rPr>
          <w:sz w:val="24"/>
          <w:lang w:val="en-AU"/>
        </w:rPr>
      </w:pPr>
      <w:r w:rsidRPr="00B552A1">
        <w:rPr>
          <w:sz w:val="24"/>
          <w:lang w:val="en-AU"/>
        </w:rPr>
        <w:t>You can now safely disconnect the device.</w:t>
      </w:r>
    </w:p>
    <w:p w14:paraId="5648D964" w14:textId="77777777" w:rsidR="005820D5" w:rsidRDefault="005820D5" w:rsidP="005804EB">
      <w:pPr>
        <w:jc w:val="left"/>
        <w:rPr>
          <w:noProof/>
        </w:rPr>
      </w:pPr>
    </w:p>
    <w:p w14:paraId="03F10715" w14:textId="77777777" w:rsidR="005820D5" w:rsidRDefault="005820D5" w:rsidP="005804EB">
      <w:pPr>
        <w:jc w:val="left"/>
        <w:rPr>
          <w:noProof/>
        </w:rPr>
      </w:pPr>
    </w:p>
    <w:p w14:paraId="5282ED52" w14:textId="77777777" w:rsidR="008C5FE5" w:rsidRDefault="008C5FE5" w:rsidP="005804EB">
      <w:pPr>
        <w:jc w:val="left"/>
      </w:pPr>
    </w:p>
    <w:p w14:paraId="6B77E503" w14:textId="4123A5A3" w:rsidR="00F217A1" w:rsidRDefault="00F217A1" w:rsidP="005804EB">
      <w:pPr>
        <w:jc w:val="left"/>
      </w:pPr>
    </w:p>
    <w:p w14:paraId="0F96368F" w14:textId="10B7C559" w:rsidR="005804EB" w:rsidRDefault="005804EB" w:rsidP="005804EB">
      <w:pPr>
        <w:jc w:val="left"/>
      </w:pPr>
    </w:p>
    <w:p w14:paraId="751AA00D" w14:textId="197AFFD2" w:rsidR="005804EB" w:rsidRDefault="005804EB" w:rsidP="005804EB">
      <w:pPr>
        <w:jc w:val="left"/>
      </w:pPr>
    </w:p>
    <w:p w14:paraId="1EB4E0C0" w14:textId="1C1EE7D7" w:rsidR="005804EB" w:rsidRDefault="005804EB" w:rsidP="005804EB">
      <w:pPr>
        <w:jc w:val="left"/>
      </w:pPr>
    </w:p>
    <w:p w14:paraId="68B0DE85" w14:textId="64559617" w:rsidR="005804EB" w:rsidRDefault="005804EB" w:rsidP="005804EB">
      <w:pPr>
        <w:jc w:val="left"/>
      </w:pPr>
    </w:p>
    <w:p w14:paraId="426BE146" w14:textId="3FAE0A01" w:rsidR="005804EB" w:rsidRDefault="005804EB" w:rsidP="005804EB">
      <w:pPr>
        <w:jc w:val="left"/>
      </w:pPr>
    </w:p>
    <w:p w14:paraId="7C179F23" w14:textId="4A043F47" w:rsidR="00F217A1" w:rsidRDefault="00F217A1" w:rsidP="001010AC">
      <w:pPr>
        <w:jc w:val="left"/>
      </w:pPr>
    </w:p>
    <w:sectPr w:rsidR="00F217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C85DDFF"/>
    <w:multiLevelType w:val="singleLevel"/>
    <w:tmpl w:val="CC85DDF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28307569"/>
    <w:multiLevelType w:val="multilevel"/>
    <w:tmpl w:val="14A8C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40193E"/>
    <w:multiLevelType w:val="hybridMultilevel"/>
    <w:tmpl w:val="2C5E655E"/>
    <w:lvl w:ilvl="0" w:tplc="7C7E6B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77750B"/>
    <w:multiLevelType w:val="multilevel"/>
    <w:tmpl w:val="FD426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44A69B"/>
    <w:multiLevelType w:val="singleLevel"/>
    <w:tmpl w:val="5C44A69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542836135">
    <w:abstractNumId w:val="4"/>
  </w:num>
  <w:num w:numId="2" w16cid:durableId="234705636">
    <w:abstractNumId w:val="0"/>
  </w:num>
  <w:num w:numId="3" w16cid:durableId="71700365">
    <w:abstractNumId w:val="2"/>
  </w:num>
  <w:num w:numId="4" w16cid:durableId="1389262943">
    <w:abstractNumId w:val="1"/>
  </w:num>
  <w:num w:numId="5" w16cid:durableId="20876517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MyMmRmMTU2ZmViMGVlN2ViYjVhYTkzM2JhYzhiZGEifQ=="/>
  </w:docVars>
  <w:rsids>
    <w:rsidRoot w:val="00F217A1"/>
    <w:rsid w:val="000E4960"/>
    <w:rsid w:val="001010AC"/>
    <w:rsid w:val="001829B5"/>
    <w:rsid w:val="00300C0F"/>
    <w:rsid w:val="00321058"/>
    <w:rsid w:val="0033616C"/>
    <w:rsid w:val="005804EB"/>
    <w:rsid w:val="005820D5"/>
    <w:rsid w:val="00704FFD"/>
    <w:rsid w:val="00881FCA"/>
    <w:rsid w:val="008C5FE5"/>
    <w:rsid w:val="00953767"/>
    <w:rsid w:val="00AB753E"/>
    <w:rsid w:val="00B22D22"/>
    <w:rsid w:val="00B552A1"/>
    <w:rsid w:val="00BA0536"/>
    <w:rsid w:val="00BC7712"/>
    <w:rsid w:val="00D153DB"/>
    <w:rsid w:val="00E6253C"/>
    <w:rsid w:val="00E72603"/>
    <w:rsid w:val="00E917AE"/>
    <w:rsid w:val="00EB7A77"/>
    <w:rsid w:val="00F217A1"/>
    <w:rsid w:val="00F5674B"/>
    <w:rsid w:val="2AE5079B"/>
    <w:rsid w:val="318F0413"/>
    <w:rsid w:val="5A08018F"/>
    <w:rsid w:val="73C574D6"/>
    <w:rsid w:val="7676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6140BB"/>
  <w15:docId w15:val="{16C34BCD-6C5D-491E-9C2D-397588ED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300C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552A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552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rsid w:val="005804EB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rsid w:val="00300C0F"/>
    <w:rPr>
      <w:rFonts w:asciiTheme="majorHAnsi" w:eastAsiaTheme="majorEastAsia" w:hAnsiTheme="majorHAnsi" w:cstheme="majorBidi"/>
      <w:color w:val="2E74B5" w:themeColor="accent1" w:themeShade="BF"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B552A1"/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1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B552A1"/>
    <w:rPr>
      <w:rFonts w:asciiTheme="majorHAnsi" w:eastAsiaTheme="majorEastAsia" w:hAnsiTheme="majorHAnsi" w:cstheme="majorBidi"/>
      <w:color w:val="1F4D78" w:themeColor="accent1" w:themeShade="7F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C2AE8578E1442BD1BF0A29CD3AA4B" ma:contentTypeVersion="13" ma:contentTypeDescription="Create a new document." ma:contentTypeScope="" ma:versionID="e22dcfee53b28c228647daec5ff58ecd">
  <xsd:schema xmlns:xsd="http://www.w3.org/2001/XMLSchema" xmlns:xs="http://www.w3.org/2001/XMLSchema" xmlns:p="http://schemas.microsoft.com/office/2006/metadata/properties" xmlns:ns2="8c1b19c5-4e0a-4f4a-988c-5d6fe7b1ed60" xmlns:ns3="cc77d904-ad90-4a19-b79b-17f261cc4414" targetNamespace="http://schemas.microsoft.com/office/2006/metadata/properties" ma:root="true" ma:fieldsID="c15ac440b8cb63cec32429431f103c19" ns2:_="" ns3:_="">
    <xsd:import namespace="8c1b19c5-4e0a-4f4a-988c-5d6fe7b1ed60"/>
    <xsd:import namespace="cc77d904-ad90-4a19-b79b-17f261cc44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b19c5-4e0a-4f4a-988c-5d6fe7b1e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2e4c7a-41e5-42d2-8b7c-11bc66f7d2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7d904-ad90-4a19-b79b-17f261cc441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24f971-38be-4a02-853d-1e0c515b882d}" ma:internalName="TaxCatchAll" ma:showField="CatchAllData" ma:web="cc77d904-ad90-4a19-b79b-17f261cc44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09DF98-88E2-4C12-9BC8-0204340BD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19c5-4e0a-4f4a-988c-5d6fe7b1ed60"/>
    <ds:schemaRef ds:uri="cc77d904-ad90-4a19-b79b-17f261cc44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6CE7C-2312-4CA2-9889-A2E6B29BF6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Kevin Zhao</cp:lastModifiedBy>
  <cp:revision>21</cp:revision>
  <dcterms:created xsi:type="dcterms:W3CDTF">2022-08-18T10:47:00Z</dcterms:created>
  <dcterms:modified xsi:type="dcterms:W3CDTF">2025-09-15T03:14:00Z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075CE1E77C9E41C886DB6E5D3FBA5E44</vt:lpwstr>
  </property>
</Properties>
</file>